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0" w:rsidRPr="005270B0" w:rsidRDefault="005270B0" w:rsidP="005270B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270B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Действия в случае возникновения пожара:</w:t>
      </w:r>
    </w:p>
    <w:p w:rsidR="005270B0" w:rsidRPr="005270B0" w:rsidRDefault="005270B0" w:rsidP="005270B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270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22.02.2024</w:t>
      </w:r>
    </w:p>
    <w:p w:rsidR="005270B0" w:rsidRPr="005270B0" w:rsidRDefault="005270B0" w:rsidP="005270B0">
      <w:pPr>
        <w:shd w:val="clear" w:color="auto" w:fill="FFFFFF"/>
        <w:spacing w:before="120" w:after="150" w:line="330" w:lineRule="atLeast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270B0">
        <w:rPr>
          <w:rFonts w:ascii="Arial" w:eastAsia="Times New Roman" w:hAnsi="Arial" w:cs="Arial"/>
          <w:b/>
          <w:bCs/>
          <w:i/>
          <w:iCs/>
          <w:color w:val="555555"/>
          <w:lang w:eastAsia="ru-RU"/>
        </w:rPr>
        <w:t>При пожаре немедленно вызовете пожарную охрану по телефону «01» или с мобильного «101», «112»,</w:t>
      </w:r>
      <w:r w:rsidRPr="005270B0">
        <w:rPr>
          <w:rFonts w:ascii="Arial" w:eastAsia="Times New Roman" w:hAnsi="Arial" w:cs="Arial"/>
          <w:b/>
          <w:bCs/>
          <w:i/>
          <w:iCs/>
          <w:color w:val="FF0000"/>
          <w:sz w:val="23"/>
          <w:szCs w:val="23"/>
          <w:lang w:eastAsia="ru-RU"/>
        </w:rPr>
        <w:t>  </w:t>
      </w:r>
      <w:r w:rsidRPr="005270B0">
        <w:rPr>
          <w:rFonts w:ascii="Arial" w:eastAsia="Times New Roman" w:hAnsi="Arial" w:cs="Arial"/>
          <w:b/>
          <w:bCs/>
          <w:i/>
          <w:iCs/>
          <w:color w:val="555555"/>
          <w:sz w:val="23"/>
          <w:szCs w:val="23"/>
          <w:lang w:eastAsia="ru-RU"/>
        </w:rPr>
        <w:t>указав свой точный адрес, где и что горит, этаж, подъезд, кто сообщил о пожаре</w:t>
      </w:r>
      <w:proofErr w:type="gramStart"/>
      <w:r w:rsidRPr="005270B0">
        <w:rPr>
          <w:rFonts w:ascii="Arial" w:eastAsia="Times New Roman" w:hAnsi="Arial" w:cs="Arial"/>
          <w:b/>
          <w:bCs/>
          <w:i/>
          <w:iCs/>
          <w:color w:val="FF0000"/>
          <w:sz w:val="23"/>
          <w:szCs w:val="23"/>
          <w:lang w:eastAsia="ru-RU"/>
        </w:rPr>
        <w:t>  </w:t>
      </w:r>
      <w:r w:rsidRPr="005270B0">
        <w:rPr>
          <w:rFonts w:ascii="Arial" w:eastAsia="Times New Roman" w:hAnsi="Arial" w:cs="Arial"/>
          <w:b/>
          <w:bCs/>
          <w:i/>
          <w:iCs/>
          <w:color w:val="555555"/>
          <w:lang w:eastAsia="ru-RU"/>
        </w:rPr>
        <w:t>;</w:t>
      </w:r>
      <w:proofErr w:type="gramEnd"/>
      <w:r w:rsidRPr="005270B0">
        <w:rPr>
          <w:rFonts w:ascii="Arial" w:eastAsia="Times New Roman" w:hAnsi="Arial" w:cs="Arial"/>
          <w:b/>
          <w:bCs/>
          <w:i/>
          <w:iCs/>
          <w:color w:val="555555"/>
          <w:lang w:eastAsia="ru-RU"/>
        </w:rPr>
        <w:t xml:space="preserve"> - организуйте встречу пожарных подразделений; - не поддавайтесь панике и не теряйте самообладания, незначительные очаги пожара можно потушить огнетушителем, водой, кошмой или другой плотной тканью; - примите меры к эвакуации людей, материальных ценностей;  - при тушении пожара категорически нельзя бить в окнах стекла и открывать все двери – это приводит к дополнительному притоку кислорода и способствует развитию пожара.</w:t>
      </w:r>
    </w:p>
    <w:p w:rsidR="0096752A" w:rsidRDefault="0096752A">
      <w:bookmarkStart w:id="0" w:name="_GoBack"/>
      <w:bookmarkEnd w:id="0"/>
    </w:p>
    <w:sectPr w:rsidR="00967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B0"/>
    <w:rsid w:val="005270B0"/>
    <w:rsid w:val="0096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49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16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9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2024-12-12T08:45:00Z</dcterms:created>
  <dcterms:modified xsi:type="dcterms:W3CDTF">2024-12-12T08:45:00Z</dcterms:modified>
</cp:coreProperties>
</file>